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7ACA3" w14:textId="752B668A" w:rsidR="00920FCD" w:rsidRDefault="00920FCD" w:rsidP="00CF4C8D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color w:val="A6A6A6" w:themeColor="background1" w:themeShade="A6"/>
          <w:sz w:val="52"/>
          <w:szCs w:val="52"/>
        </w:rPr>
      </w:pPr>
      <w:r w:rsidRPr="00920FCD">
        <w:rPr>
          <w:rFonts w:ascii="Georgia" w:eastAsia="Times New Roman" w:hAnsi="Georgia" w:cs="Times New Roman"/>
          <w:b/>
          <w:color w:val="A6A6A6" w:themeColor="background1" w:themeShade="A6"/>
          <w:sz w:val="52"/>
          <w:szCs w:val="52"/>
        </w:rPr>
        <w:t>Dipartimento Cultura FIAF</w:t>
      </w:r>
    </w:p>
    <w:p w14:paraId="1D09BAEA" w14:textId="19546EEA" w:rsidR="00920FCD" w:rsidRPr="00920FCD" w:rsidRDefault="00920FCD" w:rsidP="00CF4C8D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color w:val="FF6600"/>
          <w:sz w:val="40"/>
          <w:szCs w:val="40"/>
        </w:rPr>
      </w:pPr>
      <w:r w:rsidRPr="00920FCD">
        <w:rPr>
          <w:rFonts w:ascii="Georgia" w:eastAsia="Times New Roman" w:hAnsi="Georgia" w:cs="Times New Roman"/>
          <w:b/>
          <w:color w:val="FF6600"/>
          <w:sz w:val="40"/>
          <w:szCs w:val="40"/>
        </w:rPr>
        <w:t xml:space="preserve">Di </w:t>
      </w:r>
      <w:proofErr w:type="gramStart"/>
      <w:r w:rsidRPr="00920FCD">
        <w:rPr>
          <w:rFonts w:ascii="Georgia" w:eastAsia="Times New Roman" w:hAnsi="Georgia" w:cs="Times New Roman"/>
          <w:b/>
          <w:color w:val="FF6600"/>
          <w:sz w:val="40"/>
          <w:szCs w:val="40"/>
        </w:rPr>
        <w:t>C</w:t>
      </w:r>
      <w:bookmarkStart w:id="0" w:name="_GoBack"/>
      <w:bookmarkEnd w:id="0"/>
      <w:r w:rsidRPr="00920FCD">
        <w:rPr>
          <w:rFonts w:ascii="Georgia" w:eastAsia="Times New Roman" w:hAnsi="Georgia" w:cs="Times New Roman"/>
          <w:b/>
          <w:color w:val="FF6600"/>
          <w:sz w:val="40"/>
          <w:szCs w:val="40"/>
        </w:rPr>
        <w:t>ult</w:t>
      </w:r>
      <w:proofErr w:type="gramEnd"/>
    </w:p>
    <w:p w14:paraId="01A6C049" w14:textId="77777777" w:rsidR="00920FCD" w:rsidRDefault="00920FCD" w:rsidP="00CF4C8D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color w:val="333333"/>
          <w:sz w:val="32"/>
          <w:szCs w:val="32"/>
        </w:rPr>
      </w:pPr>
    </w:p>
    <w:p w14:paraId="1E6E62D1" w14:textId="77777777" w:rsidR="00CF4C8D" w:rsidRPr="00920FCD" w:rsidRDefault="00CF4C8D" w:rsidP="00CF4C8D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color w:val="333333"/>
          <w:sz w:val="32"/>
          <w:szCs w:val="32"/>
        </w:rPr>
      </w:pPr>
      <w:r w:rsidRPr="00920FCD">
        <w:rPr>
          <w:rFonts w:ascii="Georgia" w:eastAsia="Times New Roman" w:hAnsi="Georgia" w:cs="Times New Roman"/>
          <w:b/>
          <w:color w:val="333333"/>
          <w:sz w:val="32"/>
          <w:szCs w:val="32"/>
        </w:rPr>
        <w:t>Regolamento del Tutoraggio</w:t>
      </w:r>
    </w:p>
    <w:p w14:paraId="0BD1A8D9" w14:textId="77777777" w:rsidR="00CF4C8D" w:rsidRPr="00031975" w:rsidRDefault="00CF4C8D" w:rsidP="00CF4C8D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color w:val="333333"/>
        </w:rPr>
        <w:t>Il tutoraggio deve essere il frutto condiviso di un incontro libero e consapevole per entrambi gli attori: l’Iscritto e il Tutor.</w:t>
      </w:r>
    </w:p>
    <w:p w14:paraId="054733CC" w14:textId="77777777" w:rsidR="00CF4C8D" w:rsidRPr="00031975" w:rsidRDefault="00CF4C8D" w:rsidP="00CF4C8D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color w:val="333333"/>
        </w:rPr>
        <w:t>Deve essere un utile e piacevole momento di passione fotografica sia per l’Iscritto al progetto che per il Tutor.</w:t>
      </w:r>
    </w:p>
    <w:p w14:paraId="179ADDF9" w14:textId="77777777" w:rsidR="00CF4C8D" w:rsidRPr="00031975" w:rsidRDefault="00CF4C8D" w:rsidP="00CF4C8D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color w:val="333333"/>
        </w:rPr>
        <w:t>Il Tutor è un socio FIAF che svolge un Volontariato culturale in favore degli iscritti a TANTI per TUTTI, egli non fornisce una prestazione ma semplicemente si rende disponibile alla condivisione della propria cultura fotografica.</w:t>
      </w:r>
    </w:p>
    <w:p w14:paraId="2B424A29" w14:textId="77777777" w:rsidR="00CF4C8D" w:rsidRPr="00031975" w:rsidRDefault="00CF4C8D" w:rsidP="00CF4C8D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color w:val="333333"/>
        </w:rPr>
        <w:t>Il Tutor consiglia e l’Iscritto decide, pertanto l’unico responsabile sotto ogni profilo dell’opera è l’Iscritto che nella libertà delle proprie scelte diventa l’autore del suo lavoro.</w:t>
      </w:r>
    </w:p>
    <w:p w14:paraId="2923E348" w14:textId="77777777" w:rsidR="00CF4C8D" w:rsidRPr="00031975" w:rsidRDefault="00CF4C8D" w:rsidP="00CF4C8D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color w:val="333333"/>
        </w:rPr>
        <w:t xml:space="preserve">Per l’Iscritto il tutoraggio non è obbligatorio e non </w:t>
      </w:r>
      <w:proofErr w:type="gramStart"/>
      <w:r w:rsidRPr="00031975">
        <w:rPr>
          <w:rFonts w:ascii="Georgia" w:eastAsia="Times New Roman" w:hAnsi="Georgia" w:cs="Times New Roman"/>
          <w:color w:val="333333"/>
        </w:rPr>
        <w:t>lo</w:t>
      </w:r>
      <w:proofErr w:type="gramEnd"/>
      <w:r w:rsidRPr="00031975">
        <w:rPr>
          <w:rFonts w:ascii="Georgia" w:eastAsia="Times New Roman" w:hAnsi="Georgia" w:cs="Times New Roman"/>
          <w:color w:val="333333"/>
        </w:rPr>
        <w:t xml:space="preserve"> può pretendere, avere fatto o no attività di tutoraggio non influisce in alcun modo sull'esito della selezione finale.</w:t>
      </w:r>
    </w:p>
    <w:p w14:paraId="60D31992" w14:textId="77777777" w:rsidR="00CF4C8D" w:rsidRPr="00031975" w:rsidRDefault="00CF4C8D" w:rsidP="00CF4C8D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color w:val="333333"/>
        </w:rPr>
        <w:t>Ogni iscritto può avere un solo Tutor.</w:t>
      </w:r>
    </w:p>
    <w:p w14:paraId="1D88DCC5" w14:textId="77777777" w:rsidR="00CF4C8D" w:rsidRPr="00031975" w:rsidRDefault="00CF4C8D" w:rsidP="00CF4C8D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color w:val="333333"/>
        </w:rPr>
        <w:t>Ogni Tutor può avere più iscritti nella misura per lui sostenibile e da lui stabilita a sua discrezione.</w:t>
      </w:r>
    </w:p>
    <w:p w14:paraId="268A262B" w14:textId="77777777" w:rsidR="00CF4C8D" w:rsidRPr="00031975" w:rsidRDefault="00CF4C8D" w:rsidP="00CF4C8D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color w:val="333333"/>
        </w:rPr>
        <w:t xml:space="preserve">Operare come Tutor nel progetto TANTI per TUTTI non conferisce il raggiungimento della figura operativa del Tutor Fotografico FIAF del Dipartimento Cultura </w:t>
      </w:r>
      <w:proofErr w:type="gramStart"/>
      <w:r w:rsidRPr="00031975">
        <w:rPr>
          <w:rFonts w:ascii="Georgia" w:eastAsia="Times New Roman" w:hAnsi="Georgia" w:cs="Times New Roman"/>
          <w:color w:val="333333"/>
        </w:rPr>
        <w:t>FIAF</w:t>
      </w:r>
      <w:proofErr w:type="gramEnd"/>
      <w:r w:rsidRPr="00031975">
        <w:rPr>
          <w:rFonts w:ascii="Georgia" w:eastAsia="Times New Roman" w:hAnsi="Georgia" w:cs="Times New Roman"/>
          <w:color w:val="333333"/>
        </w:rPr>
        <w:t xml:space="preserve"> ma costituisce un credito in favore al conseguimento di quella figura.</w:t>
      </w:r>
    </w:p>
    <w:p w14:paraId="1CE706BB" w14:textId="77777777" w:rsidR="00CF4C8D" w:rsidRPr="00031975" w:rsidRDefault="00CF4C8D" w:rsidP="00CF4C8D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color w:val="333333"/>
        </w:rPr>
        <w:t>Anche per l’Iscritto cimentarsi nell’esperienza del tutoraggio costituisce un credito in favore al conseguimento di quella figura operativa del Tutor Fotografico FIAF del Dipartimento Cultura FIAF.</w:t>
      </w:r>
    </w:p>
    <w:p w14:paraId="65F9F5DE" w14:textId="77777777" w:rsidR="00CF4C8D" w:rsidRPr="00031975" w:rsidRDefault="00CF4C8D" w:rsidP="00CF4C8D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color w:val="333333"/>
        </w:rPr>
        <w:t>I Tutor possono iscriversi e partecipare al progetto TANTI per TUTTI senza che la loro azione di volontariato costituisca un elemento di discriminazione favorevole o sfavorevole.</w:t>
      </w:r>
    </w:p>
    <w:p w14:paraId="415A3FDB" w14:textId="77777777" w:rsidR="00CF4C8D" w:rsidRPr="00031975" w:rsidRDefault="00CF4C8D" w:rsidP="00CF4C8D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color w:val="333333"/>
        </w:rPr>
        <w:t>Come ogni gioco anche </w:t>
      </w:r>
      <w:r w:rsidRPr="00031975">
        <w:rPr>
          <w:rFonts w:ascii="Georgia" w:eastAsia="Times New Roman" w:hAnsi="Georgia" w:cs="Times New Roman"/>
          <w:b/>
          <w:bCs/>
          <w:color w:val="333333"/>
        </w:rPr>
        <w:t xml:space="preserve">il tutoraggio ha le sue </w:t>
      </w:r>
      <w:proofErr w:type="gramStart"/>
      <w:r w:rsidRPr="00031975">
        <w:rPr>
          <w:rFonts w:ascii="Georgia" w:eastAsia="Times New Roman" w:hAnsi="Georgia" w:cs="Times New Roman"/>
          <w:b/>
          <w:bCs/>
          <w:color w:val="333333"/>
        </w:rPr>
        <w:t>modalità</w:t>
      </w:r>
      <w:proofErr w:type="gramEnd"/>
      <w:r w:rsidRPr="00031975">
        <w:rPr>
          <w:rFonts w:ascii="Georgia" w:eastAsia="Times New Roman" w:hAnsi="Georgia" w:cs="Times New Roman"/>
          <w:b/>
          <w:bCs/>
          <w:color w:val="333333"/>
        </w:rPr>
        <w:t> </w:t>
      </w:r>
      <w:r w:rsidRPr="00031975">
        <w:rPr>
          <w:rFonts w:ascii="Georgia" w:eastAsia="Times New Roman" w:hAnsi="Georgia" w:cs="Times New Roman"/>
          <w:color w:val="333333"/>
        </w:rPr>
        <w:t>da effettuarsi a mezzo email:</w:t>
      </w:r>
    </w:p>
    <w:p w14:paraId="3E509837" w14:textId="77777777" w:rsidR="00CF4C8D" w:rsidRPr="00031975" w:rsidRDefault="00CF4C8D" w:rsidP="00CF4C8D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gramStart"/>
      <w:r w:rsidRPr="00031975">
        <w:rPr>
          <w:rFonts w:ascii="Georgia" w:eastAsia="Times New Roman" w:hAnsi="Georgia" w:cs="Times New Roman"/>
          <w:b/>
          <w:bCs/>
          <w:color w:val="333333"/>
        </w:rPr>
        <w:t>La Richiesta</w:t>
      </w:r>
      <w:r w:rsidRPr="00031975">
        <w:rPr>
          <w:rFonts w:ascii="Georgia" w:eastAsia="Times New Roman" w:hAnsi="Georgia" w:cs="Times New Roman"/>
          <w:color w:val="333333"/>
        </w:rPr>
        <w:t>: è fatta dall’Iscritto inviando una mail al Tutor prescelto allegando:</w:t>
      </w:r>
      <w:proofErr w:type="gramEnd"/>
    </w:p>
    <w:p w14:paraId="34EC3FC9" w14:textId="77777777" w:rsidR="00CF4C8D" w:rsidRPr="00031975" w:rsidRDefault="00CF4C8D" w:rsidP="00CF4C8D">
      <w:pPr>
        <w:numPr>
          <w:ilvl w:val="1"/>
          <w:numId w:val="1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gramStart"/>
      <w:r w:rsidRPr="00031975">
        <w:rPr>
          <w:rFonts w:ascii="Georgia" w:eastAsia="Times New Roman" w:hAnsi="Georgia" w:cs="Times New Roman"/>
          <w:color w:val="333333"/>
        </w:rPr>
        <w:t>il</w:t>
      </w:r>
      <w:proofErr w:type="gramEnd"/>
      <w:r w:rsidRPr="00031975">
        <w:rPr>
          <w:rFonts w:ascii="Georgia" w:eastAsia="Times New Roman" w:hAnsi="Georgia" w:cs="Times New Roman"/>
          <w:color w:val="333333"/>
        </w:rPr>
        <w:t xml:space="preserve"> foglio d’iscrizione al progetto TANTI per TUTTI.</w:t>
      </w:r>
    </w:p>
    <w:p w14:paraId="6657D8A2" w14:textId="77777777" w:rsidR="00CF4C8D" w:rsidRPr="00031975" w:rsidRDefault="00CF4C8D" w:rsidP="00CF4C8D">
      <w:pPr>
        <w:numPr>
          <w:ilvl w:val="1"/>
          <w:numId w:val="1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proofErr w:type="gramStart"/>
      <w:r w:rsidRPr="00031975">
        <w:rPr>
          <w:rFonts w:ascii="Georgia" w:eastAsia="Times New Roman" w:hAnsi="Georgia" w:cs="Times New Roman"/>
          <w:color w:val="333333"/>
        </w:rPr>
        <w:lastRenderedPageBreak/>
        <w:t>le</w:t>
      </w:r>
      <w:proofErr w:type="gramEnd"/>
      <w:r w:rsidRPr="00031975">
        <w:rPr>
          <w:rFonts w:ascii="Georgia" w:eastAsia="Times New Roman" w:hAnsi="Georgia" w:cs="Times New Roman"/>
          <w:color w:val="333333"/>
        </w:rPr>
        <w:t xml:space="preserve"> sue 10 più belle fotografie di sua libera scelta (ciò consente al Tutor di capire se è in sintonia con l’iscritto).</w:t>
      </w:r>
    </w:p>
    <w:p w14:paraId="531EBE27" w14:textId="77777777" w:rsidR="00CF4C8D" w:rsidRPr="00031975" w:rsidRDefault="00CF4C8D" w:rsidP="00CF4C8D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color w:val="333333"/>
        </w:rPr>
        <w:t> </w:t>
      </w:r>
    </w:p>
    <w:p w14:paraId="5D71CF4F" w14:textId="77777777" w:rsidR="00CF4C8D" w:rsidRPr="00031975" w:rsidRDefault="00CF4C8D" w:rsidP="00CF4C8D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b/>
          <w:bCs/>
          <w:color w:val="333333"/>
        </w:rPr>
        <w:t>La Risposta del Tutor</w:t>
      </w:r>
      <w:r w:rsidRPr="00031975">
        <w:rPr>
          <w:rFonts w:ascii="Georgia" w:eastAsia="Times New Roman" w:hAnsi="Georgia" w:cs="Times New Roman"/>
          <w:color w:val="333333"/>
        </w:rPr>
        <w:t>:</w:t>
      </w:r>
    </w:p>
    <w:p w14:paraId="722AEE2D" w14:textId="77777777" w:rsidR="00CF4C8D" w:rsidRPr="00031975" w:rsidRDefault="00CF4C8D" w:rsidP="00CF4C8D">
      <w:pPr>
        <w:numPr>
          <w:ilvl w:val="1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color w:val="333333"/>
        </w:rPr>
        <w:t>Può essere positiva e in tal caso risponde inviando il proprio curriculum (ciò consente all’Iscritto di capire se è in sintonia col Tutor).</w:t>
      </w:r>
    </w:p>
    <w:p w14:paraId="74002470" w14:textId="77777777" w:rsidR="00CF4C8D" w:rsidRPr="00031975" w:rsidRDefault="00CF4C8D" w:rsidP="00CF4C8D">
      <w:pPr>
        <w:numPr>
          <w:ilvl w:val="1"/>
          <w:numId w:val="15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color w:val="333333"/>
        </w:rPr>
        <w:t xml:space="preserve">Può essere negativa, e in tal caso il Tutor invierà </w:t>
      </w:r>
      <w:proofErr w:type="gramStart"/>
      <w:r w:rsidRPr="00031975">
        <w:rPr>
          <w:rFonts w:ascii="Georgia" w:eastAsia="Times New Roman" w:hAnsi="Georgia" w:cs="Times New Roman"/>
          <w:color w:val="333333"/>
        </w:rPr>
        <w:t>la formula standard</w:t>
      </w:r>
      <w:proofErr w:type="gramEnd"/>
      <w:r w:rsidRPr="00031975">
        <w:rPr>
          <w:rFonts w:ascii="Georgia" w:eastAsia="Times New Roman" w:hAnsi="Georgia" w:cs="Times New Roman"/>
          <w:color w:val="333333"/>
        </w:rPr>
        <w:t>: “Grazie per la richiesta ma non posso accettare” (senza doversi giustificare).</w:t>
      </w:r>
    </w:p>
    <w:p w14:paraId="4482D2B3" w14:textId="77777777" w:rsidR="00CF4C8D" w:rsidRPr="00031975" w:rsidRDefault="00CF4C8D" w:rsidP="00CF4C8D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color w:val="333333"/>
        </w:rPr>
        <w:t> </w:t>
      </w:r>
    </w:p>
    <w:p w14:paraId="69D9FA29" w14:textId="77777777" w:rsidR="00CF4C8D" w:rsidRPr="00031975" w:rsidRDefault="00CF4C8D" w:rsidP="00CF4C8D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b/>
          <w:bCs/>
          <w:color w:val="333333"/>
        </w:rPr>
        <w:t>La Risposta dell’Iscritto</w:t>
      </w:r>
      <w:r w:rsidRPr="00031975">
        <w:rPr>
          <w:rFonts w:ascii="Georgia" w:eastAsia="Times New Roman" w:hAnsi="Georgia" w:cs="Times New Roman"/>
          <w:color w:val="333333"/>
        </w:rPr>
        <w:t>:</w:t>
      </w:r>
    </w:p>
    <w:p w14:paraId="6A5EEEA1" w14:textId="77777777" w:rsidR="00CF4C8D" w:rsidRPr="00031975" w:rsidRDefault="00CF4C8D" w:rsidP="00CF4C8D">
      <w:pPr>
        <w:numPr>
          <w:ilvl w:val="1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color w:val="333333"/>
        </w:rPr>
        <w:t>Può confermare la richiesta e così si avvia il tutoraggio.</w:t>
      </w:r>
    </w:p>
    <w:p w14:paraId="56F57A5E" w14:textId="77777777" w:rsidR="00CF4C8D" w:rsidRPr="00031975" w:rsidRDefault="00CF4C8D" w:rsidP="00CF4C8D">
      <w:pPr>
        <w:numPr>
          <w:ilvl w:val="1"/>
          <w:numId w:val="16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color w:val="333333"/>
        </w:rPr>
        <w:t xml:space="preserve">Può smentire la richiesta e </w:t>
      </w:r>
      <w:proofErr w:type="gramStart"/>
      <w:r w:rsidRPr="00031975">
        <w:rPr>
          <w:rFonts w:ascii="Georgia" w:eastAsia="Times New Roman" w:hAnsi="Georgia" w:cs="Times New Roman"/>
          <w:color w:val="333333"/>
        </w:rPr>
        <w:t>verrà</w:t>
      </w:r>
      <w:proofErr w:type="gramEnd"/>
      <w:r w:rsidRPr="00031975">
        <w:rPr>
          <w:rFonts w:ascii="Georgia" w:eastAsia="Times New Roman" w:hAnsi="Georgia" w:cs="Times New Roman"/>
          <w:color w:val="333333"/>
        </w:rPr>
        <w:t xml:space="preserve"> inviata la formula standard: “Grazie per la disponibilità ma non posso accettare” (senza doversi giustificare)</w:t>
      </w:r>
    </w:p>
    <w:p w14:paraId="226446DC" w14:textId="77777777" w:rsidR="00CF4C8D" w:rsidRPr="00031975" w:rsidRDefault="00CF4C8D" w:rsidP="00CF4C8D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color w:val="333333"/>
        </w:rPr>
        <w:t> </w:t>
      </w:r>
    </w:p>
    <w:p w14:paraId="7BFF302C" w14:textId="77777777" w:rsidR="00CF4C8D" w:rsidRPr="00031975" w:rsidRDefault="00CF4C8D" w:rsidP="00CF4C8D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b/>
          <w:bCs/>
          <w:color w:val="333333"/>
        </w:rPr>
        <w:t>L'Accettazione del Tutoraggio</w:t>
      </w:r>
      <w:r w:rsidRPr="00031975">
        <w:rPr>
          <w:rFonts w:ascii="Georgia" w:eastAsia="Times New Roman" w:hAnsi="Georgia" w:cs="Times New Roman"/>
          <w:color w:val="333333"/>
        </w:rPr>
        <w:t>:</w:t>
      </w:r>
    </w:p>
    <w:p w14:paraId="07E8086A" w14:textId="77777777" w:rsidR="00CF4C8D" w:rsidRPr="00031975" w:rsidRDefault="00CF4C8D" w:rsidP="00CF4C8D">
      <w:pPr>
        <w:numPr>
          <w:ilvl w:val="1"/>
          <w:numId w:val="1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color w:val="333333"/>
        </w:rPr>
        <w:t xml:space="preserve">L'iscritto comunica al Tutor l'accettazione del tutoraggio inviando la formula standard: "Accetto il tutoraggio per il mio lavoro per TANTI </w:t>
      </w:r>
      <w:proofErr w:type="gramStart"/>
      <w:r w:rsidRPr="00031975">
        <w:rPr>
          <w:rFonts w:ascii="Georgia" w:eastAsia="Times New Roman" w:hAnsi="Georgia" w:cs="Times New Roman"/>
          <w:color w:val="333333"/>
        </w:rPr>
        <w:t>per</w:t>
      </w:r>
      <w:proofErr w:type="gramEnd"/>
      <w:r w:rsidRPr="00031975">
        <w:rPr>
          <w:rFonts w:ascii="Georgia" w:eastAsia="Times New Roman" w:hAnsi="Georgia" w:cs="Times New Roman"/>
          <w:color w:val="333333"/>
        </w:rPr>
        <w:t xml:space="preserve"> TUTTI".</w:t>
      </w:r>
    </w:p>
    <w:p w14:paraId="6B978ADE" w14:textId="77777777" w:rsidR="00CF4C8D" w:rsidRPr="00031975" w:rsidRDefault="00CF4C8D" w:rsidP="00CF4C8D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color w:val="333333"/>
        </w:rPr>
        <w:t> </w:t>
      </w:r>
    </w:p>
    <w:p w14:paraId="2FB767FA" w14:textId="77777777" w:rsidR="00CF4C8D" w:rsidRPr="00031975" w:rsidRDefault="00CF4C8D" w:rsidP="00CF4C8D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b/>
          <w:bCs/>
          <w:color w:val="333333"/>
        </w:rPr>
        <w:t>L’Interruzione del tutoraggio</w:t>
      </w:r>
      <w:r w:rsidRPr="00031975">
        <w:rPr>
          <w:rFonts w:ascii="Georgia" w:eastAsia="Times New Roman" w:hAnsi="Georgia" w:cs="Times New Roman"/>
          <w:color w:val="333333"/>
        </w:rPr>
        <w:t xml:space="preserve"> può essere fatta sia dall’Iscritto </w:t>
      </w:r>
      <w:proofErr w:type="gramStart"/>
      <w:r w:rsidRPr="00031975">
        <w:rPr>
          <w:rFonts w:ascii="Georgia" w:eastAsia="Times New Roman" w:hAnsi="Georgia" w:cs="Times New Roman"/>
          <w:color w:val="333333"/>
        </w:rPr>
        <w:t>che</w:t>
      </w:r>
      <w:proofErr w:type="gramEnd"/>
      <w:r w:rsidRPr="00031975">
        <w:rPr>
          <w:rFonts w:ascii="Georgia" w:eastAsia="Times New Roman" w:hAnsi="Georgia" w:cs="Times New Roman"/>
          <w:color w:val="333333"/>
        </w:rPr>
        <w:t xml:space="preserve"> dal Tutor inviando la semplice formula standard: “Grazie per la </w:t>
      </w:r>
      <w:proofErr w:type="spellStart"/>
      <w:r w:rsidRPr="00031975">
        <w:rPr>
          <w:rFonts w:ascii="Georgia" w:eastAsia="Times New Roman" w:hAnsi="Georgia" w:cs="Times New Roman"/>
          <w:color w:val="333333"/>
        </w:rPr>
        <w:t>disponibiltà</w:t>
      </w:r>
      <w:proofErr w:type="spellEnd"/>
      <w:r w:rsidRPr="00031975">
        <w:rPr>
          <w:rFonts w:ascii="Georgia" w:eastAsia="Times New Roman" w:hAnsi="Georgia" w:cs="Times New Roman"/>
          <w:color w:val="333333"/>
        </w:rPr>
        <w:t xml:space="preserve"> ma interrompo il tutoraggio” (senza doversi giustificare)</w:t>
      </w:r>
    </w:p>
    <w:p w14:paraId="2A1CA914" w14:textId="77777777" w:rsidR="00CF4C8D" w:rsidRPr="00031975" w:rsidRDefault="00CF4C8D" w:rsidP="00CF4C8D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color w:val="333333"/>
        </w:rPr>
        <w:t> </w:t>
      </w:r>
    </w:p>
    <w:p w14:paraId="288F3424" w14:textId="77777777" w:rsidR="00CF4C8D" w:rsidRPr="00031975" w:rsidRDefault="00CF4C8D" w:rsidP="00CF4C8D">
      <w:pPr>
        <w:numPr>
          <w:ilvl w:val="0"/>
          <w:numId w:val="1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</w:rPr>
      </w:pPr>
      <w:r w:rsidRPr="00031975">
        <w:rPr>
          <w:rFonts w:ascii="Georgia" w:eastAsia="Times New Roman" w:hAnsi="Georgia" w:cs="Times New Roman"/>
          <w:b/>
          <w:bCs/>
          <w:color w:val="333333"/>
        </w:rPr>
        <w:t>La Fine del Tutoraggio</w:t>
      </w:r>
      <w:r w:rsidRPr="00031975">
        <w:rPr>
          <w:rFonts w:ascii="Georgia" w:eastAsia="Times New Roman" w:hAnsi="Georgia" w:cs="Times New Roman"/>
          <w:color w:val="333333"/>
        </w:rPr>
        <w:t> avviene quando il lavoro fotografico è compiuto e deve essere comunicato dall’Iscritto con la formula standard</w:t>
      </w:r>
      <w:proofErr w:type="gramStart"/>
      <w:r w:rsidRPr="00031975">
        <w:rPr>
          <w:rFonts w:ascii="Georgia" w:eastAsia="Times New Roman" w:hAnsi="Georgia" w:cs="Times New Roman"/>
          <w:color w:val="333333"/>
        </w:rPr>
        <w:t xml:space="preserve"> :</w:t>
      </w:r>
      <w:proofErr w:type="gramEnd"/>
      <w:r w:rsidRPr="00031975">
        <w:rPr>
          <w:rFonts w:ascii="Georgia" w:eastAsia="Times New Roman" w:hAnsi="Georgia" w:cs="Times New Roman"/>
          <w:color w:val="333333"/>
        </w:rPr>
        <w:t xml:space="preserve"> “Grazie per la collaborazione ritengo il mio lavoro concluso”</w:t>
      </w:r>
    </w:p>
    <w:p w14:paraId="54F036AD" w14:textId="77777777" w:rsidR="00CF4C8D" w:rsidRPr="00D7664D" w:rsidRDefault="00CF4C8D" w:rsidP="00D7664D"/>
    <w:sectPr w:rsidR="00CF4C8D" w:rsidRPr="00D7664D" w:rsidSect="00163EB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5866582"/>
    <w:multiLevelType w:val="hybridMultilevel"/>
    <w:tmpl w:val="D1D690FA"/>
    <w:lvl w:ilvl="0" w:tplc="4878B9EA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E53B5"/>
    <w:multiLevelType w:val="multilevel"/>
    <w:tmpl w:val="22A4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E69D0"/>
    <w:multiLevelType w:val="multilevel"/>
    <w:tmpl w:val="407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3D5146"/>
    <w:multiLevelType w:val="hybridMultilevel"/>
    <w:tmpl w:val="53A8C58C"/>
    <w:lvl w:ilvl="0" w:tplc="A5484CB6">
      <w:start w:val="12"/>
      <w:numFmt w:val="bullet"/>
      <w:lvlText w:val="-"/>
      <w:lvlJc w:val="left"/>
      <w:pPr>
        <w:ind w:left="720" w:hanging="360"/>
      </w:pPr>
      <w:rPr>
        <w:rFonts w:ascii="Georgia" w:eastAsiaTheme="minorEastAsia" w:hAnsi="Georgia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E2F9E"/>
    <w:multiLevelType w:val="hybridMultilevel"/>
    <w:tmpl w:val="BE50BC36"/>
    <w:lvl w:ilvl="0" w:tplc="AE78A6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932DD1"/>
    <w:multiLevelType w:val="multilevel"/>
    <w:tmpl w:val="D1EA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223B00"/>
    <w:multiLevelType w:val="multilevel"/>
    <w:tmpl w:val="80B6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BC2444"/>
    <w:multiLevelType w:val="multilevel"/>
    <w:tmpl w:val="E6FA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A025B6"/>
    <w:multiLevelType w:val="hybridMultilevel"/>
    <w:tmpl w:val="F4AABA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B367E"/>
    <w:multiLevelType w:val="multilevel"/>
    <w:tmpl w:val="77D4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16543B"/>
    <w:multiLevelType w:val="multilevel"/>
    <w:tmpl w:val="4D52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9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BD"/>
    <w:rsid w:val="00005F2A"/>
    <w:rsid w:val="00065580"/>
    <w:rsid w:val="00104CD6"/>
    <w:rsid w:val="00127C7F"/>
    <w:rsid w:val="00133F5F"/>
    <w:rsid w:val="00163EB1"/>
    <w:rsid w:val="00221045"/>
    <w:rsid w:val="00226FC6"/>
    <w:rsid w:val="00286F84"/>
    <w:rsid w:val="002C71FF"/>
    <w:rsid w:val="0030487A"/>
    <w:rsid w:val="00355923"/>
    <w:rsid w:val="0036506B"/>
    <w:rsid w:val="0036710D"/>
    <w:rsid w:val="0037719C"/>
    <w:rsid w:val="003B5FBF"/>
    <w:rsid w:val="003C76EA"/>
    <w:rsid w:val="003D25D2"/>
    <w:rsid w:val="003E3ABA"/>
    <w:rsid w:val="003F2E81"/>
    <w:rsid w:val="004C6532"/>
    <w:rsid w:val="004F02BD"/>
    <w:rsid w:val="005B55E1"/>
    <w:rsid w:val="005B6BA1"/>
    <w:rsid w:val="00601A9A"/>
    <w:rsid w:val="006262D9"/>
    <w:rsid w:val="006268CB"/>
    <w:rsid w:val="00652909"/>
    <w:rsid w:val="00683EB8"/>
    <w:rsid w:val="006B74E9"/>
    <w:rsid w:val="0070681C"/>
    <w:rsid w:val="00786750"/>
    <w:rsid w:val="007C56A5"/>
    <w:rsid w:val="007F5574"/>
    <w:rsid w:val="00815A75"/>
    <w:rsid w:val="008309E3"/>
    <w:rsid w:val="00850453"/>
    <w:rsid w:val="00883737"/>
    <w:rsid w:val="00920FCD"/>
    <w:rsid w:val="009A7979"/>
    <w:rsid w:val="009B5627"/>
    <w:rsid w:val="00A171E9"/>
    <w:rsid w:val="00A33504"/>
    <w:rsid w:val="00A34552"/>
    <w:rsid w:val="00A87C59"/>
    <w:rsid w:val="00B42D77"/>
    <w:rsid w:val="00B86FF3"/>
    <w:rsid w:val="00C16779"/>
    <w:rsid w:val="00C54B6C"/>
    <w:rsid w:val="00C7365C"/>
    <w:rsid w:val="00C77453"/>
    <w:rsid w:val="00C85B71"/>
    <w:rsid w:val="00C86AD4"/>
    <w:rsid w:val="00C8742C"/>
    <w:rsid w:val="00C94E3A"/>
    <w:rsid w:val="00CE225C"/>
    <w:rsid w:val="00CE59A5"/>
    <w:rsid w:val="00CF4C8D"/>
    <w:rsid w:val="00D02393"/>
    <w:rsid w:val="00D46794"/>
    <w:rsid w:val="00D65F7B"/>
    <w:rsid w:val="00D700F7"/>
    <w:rsid w:val="00D7664D"/>
    <w:rsid w:val="00D85964"/>
    <w:rsid w:val="00DA5EB1"/>
    <w:rsid w:val="00DC65BB"/>
    <w:rsid w:val="00DE09B3"/>
    <w:rsid w:val="00DE23E1"/>
    <w:rsid w:val="00F155B6"/>
    <w:rsid w:val="00F86244"/>
    <w:rsid w:val="00F87188"/>
    <w:rsid w:val="00F9519E"/>
    <w:rsid w:val="00F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235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58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56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5B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C65BB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CE59A5"/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CF4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58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56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5B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C65BB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CE59A5"/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CF4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6F0BB0-E9E2-5849-ABE8-2E41CC29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2666</Characters>
  <Application>Microsoft Macintosh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Bicocchi</dc:creator>
  <cp:keywords/>
  <dc:description/>
  <cp:lastModifiedBy>Silvano Bicocchi</cp:lastModifiedBy>
  <cp:revision>3</cp:revision>
  <dcterms:created xsi:type="dcterms:W3CDTF">2015-10-04T08:21:00Z</dcterms:created>
  <dcterms:modified xsi:type="dcterms:W3CDTF">2015-10-04T08:22:00Z</dcterms:modified>
</cp:coreProperties>
</file>