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D" w:rsidRPr="00783E02" w:rsidRDefault="00CC0A0D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Pensiero persistente di LAURA CASERIO</w:t>
      </w:r>
    </w:p>
    <w:p w:rsidR="00783E02" w:rsidRPr="00783E02" w:rsidRDefault="00783E02">
      <w:pPr>
        <w:pStyle w:val="Didefault"/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</w:pPr>
    </w:p>
    <w:p w:rsidR="001A651F" w:rsidRDefault="00CC0A0D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  <w:r>
        <w:rPr>
          <w:rFonts w:ascii="Tahoma" w:eastAsia="Times" w:hAnsi="Tahoma" w:cs="Tahoma"/>
          <w:color w:val="323232"/>
          <w:sz w:val="26"/>
          <w:szCs w:val="26"/>
        </w:rPr>
        <w:t xml:space="preserve">Un “pensiero persistente” è quel pensiero che ti si insinua nel cervello, che si nasconde tra mille altri pensieri.. c’è ma tu non te ne rendo conto </w:t>
      </w:r>
      <w:proofErr w:type="spellStart"/>
      <w:r>
        <w:rPr>
          <w:rFonts w:ascii="Tahoma" w:eastAsia="Times" w:hAnsi="Tahoma" w:cs="Tahoma"/>
          <w:color w:val="323232"/>
          <w:sz w:val="26"/>
          <w:szCs w:val="26"/>
        </w:rPr>
        <w:t>finchè</w:t>
      </w:r>
      <w:proofErr w:type="spellEnd"/>
      <w:r>
        <w:rPr>
          <w:rFonts w:ascii="Tahoma" w:eastAsia="Times" w:hAnsi="Tahoma" w:cs="Tahoma"/>
          <w:color w:val="323232"/>
          <w:sz w:val="26"/>
          <w:szCs w:val="26"/>
        </w:rPr>
        <w:t xml:space="preserve"> accade qualcosa che ti fa capire che è sempre stato lì…</w:t>
      </w:r>
    </w:p>
    <w:p w:rsidR="00CC0A0D" w:rsidRDefault="00CC0A0D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  <w:r>
        <w:rPr>
          <w:rFonts w:ascii="Tahoma" w:eastAsia="Times" w:hAnsi="Tahoma" w:cs="Tahoma"/>
          <w:color w:val="323232"/>
          <w:sz w:val="26"/>
          <w:szCs w:val="26"/>
        </w:rPr>
        <w:t>QUESTO “pensiero pers</w:t>
      </w:r>
      <w:r w:rsidR="00902B07">
        <w:rPr>
          <w:rFonts w:ascii="Tahoma" w:eastAsia="Times" w:hAnsi="Tahoma" w:cs="Tahoma"/>
          <w:color w:val="323232"/>
          <w:sz w:val="26"/>
          <w:szCs w:val="26"/>
        </w:rPr>
        <w:t>istente” rappresenta l’incubo m</w:t>
      </w:r>
      <w:bookmarkStart w:id="0" w:name="_GoBack"/>
      <w:bookmarkEnd w:id="0"/>
      <w:r>
        <w:rPr>
          <w:rFonts w:ascii="Tahoma" w:eastAsia="Times" w:hAnsi="Tahoma" w:cs="Tahoma"/>
          <w:color w:val="323232"/>
          <w:sz w:val="26"/>
          <w:szCs w:val="26"/>
        </w:rPr>
        <w:t>oderno dell’umanità…</w:t>
      </w:r>
    </w:p>
    <w:p w:rsidR="00CC0A0D" w:rsidRPr="00783E02" w:rsidRDefault="00CC0A0D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E6768A" w:rsidRPr="00CC0A0D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Regia </w:t>
      </w:r>
      <w:r w:rsidR="00CC0A0D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-</w:t>
      </w: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8265BF" w:rsidRPr="00783E02" w:rsidRDefault="00CC0A0D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Idea</w:t>
      </w:r>
      <w:r w:rsidR="004E00E5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/Soggetto - </w:t>
      </w: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  <w:r w:rsidR="00783E02"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 </w:t>
      </w:r>
    </w:p>
    <w:p w:rsidR="00E6768A" w:rsidRPr="004E00E5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Fotografia -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8265BF" w:rsidRPr="004E00E5" w:rsidRDefault="008265BF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Video -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8265BF" w:rsidRPr="00CC0A0D" w:rsidRDefault="00C5582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Colonna sonora </w:t>
      </w:r>
      <w:r w:rsidR="00CC0A0D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>-</w:t>
      </w:r>
      <w:r w:rsidR="004E00E5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 </w:t>
      </w:r>
      <w:proofErr w:type="spellStart"/>
      <w:r w:rsidR="00CC0A0D" w:rsidRPr="00CC0A0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rumore</w:t>
      </w:r>
      <w:proofErr w:type="spellEnd"/>
      <w:r w:rsidR="00CC0A0D" w:rsidRPr="00CC0A0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di </w:t>
      </w:r>
      <w:proofErr w:type="spellStart"/>
      <w:r w:rsidR="00CC0A0D" w:rsidRPr="00CC0A0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sottofondo</w:t>
      </w:r>
      <w:proofErr w:type="spellEnd"/>
    </w:p>
    <w:p w:rsidR="00E6768A" w:rsidRPr="00783E02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Montaggio - </w:t>
      </w:r>
      <w:r w:rsidR="00E6768A" w:rsidRPr="00783E0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E6768A" w:rsidRPr="004E00E5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Autore Testi -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8265BF" w:rsidRPr="004E00E5" w:rsidRDefault="008265BF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Voce recitante -</w:t>
      </w:r>
      <w:r w:rsidR="00783E02"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 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Laura </w:t>
      </w:r>
      <w:proofErr w:type="spellStart"/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Caserio</w:t>
      </w:r>
      <w:proofErr w:type="spellEnd"/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783E02" w:rsidRDefault="00C55825">
      <w:pPr>
        <w:pStyle w:val="Didefault"/>
        <w:rPr>
          <w:rFonts w:ascii="Tahoma" w:eastAsia="Times" w:hAnsi="Tahoma" w:cs="Tahoma"/>
          <w:b/>
          <w:color w:val="323232"/>
          <w:sz w:val="26"/>
          <w:szCs w:val="26"/>
          <w:shd w:val="clear" w:color="auto" w:fill="F6F6F6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Risultati ottenuti:</w:t>
      </w:r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BF21D5" w:rsidRDefault="00BF21D5" w:rsidP="00BF21D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1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8</w:t>
      </w: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CF “Il Palazzaccio” di San Giovanni in Persiceto (Bologna);</w:t>
      </w:r>
    </w:p>
    <w:p w:rsidR="00BF21D5" w:rsidRDefault="00CC0A0D" w:rsidP="00BF21D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16</w:t>
      </w:r>
      <w:r w:rsidR="00BF21D5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CF “Gruppo 98” di Caorso (Piacenza);</w:t>
      </w:r>
    </w:p>
    <w:p w:rsidR="00BF21D5" w:rsidRDefault="00CC0A0D" w:rsidP="00BF21D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8</w:t>
      </w:r>
      <w:r w:rsidR="00BF21D5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Associazione "Cortona Photo Academy" di Cortona (Arezzo);</w:t>
      </w:r>
    </w:p>
    <w:p w:rsidR="00BF21D5" w:rsidRDefault="00CC0A0D" w:rsidP="00BF21D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20</w:t>
      </w:r>
      <w:r w:rsidR="00BF21D5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GF “Lo Scatto” di Garda (Verona);</w:t>
      </w:r>
    </w:p>
    <w:p w:rsidR="00BF21D5" w:rsidRDefault="00BF21D5" w:rsidP="00BF21D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1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8</w:t>
      </w: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Associazione“Aternum Fotoamatori Abruzzesi” di Pescara;</w:t>
      </w:r>
    </w:p>
    <w:p w:rsidR="00BF21D5" w:rsidRDefault="00BF21D5" w:rsidP="00BF21D5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1</w:t>
      </w:r>
      <w:r w:rsidR="00CC0A0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7</w:t>
      </w: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GF "EIKON" di Torino;</w:t>
      </w:r>
    </w:p>
    <w:p w:rsidR="004F184D" w:rsidRPr="00783E02" w:rsidRDefault="004F184D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</w:p>
    <w:p w:rsidR="001A651F" w:rsidRPr="00BF21D5" w:rsidRDefault="00CC0A0D">
      <w:pPr>
        <w:pStyle w:val="Didefault"/>
        <w:rPr>
          <w:rFonts w:ascii="Tahoma" w:eastAsia="Times" w:hAnsi="Tahoma" w:cs="Tahoma"/>
          <w:b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26°</w:t>
      </w:r>
      <w:r w:rsidR="00C55825" w:rsidRPr="00BF21D5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posto assoluto nella classifica generale del circuito.</w:t>
      </w:r>
    </w:p>
    <w:sectPr w:rsidR="001A651F" w:rsidRPr="00BF21D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1F" w:rsidRDefault="00176A1F">
      <w:r>
        <w:separator/>
      </w:r>
    </w:p>
  </w:endnote>
  <w:endnote w:type="continuationSeparator" w:id="0">
    <w:p w:rsidR="00176A1F" w:rsidRDefault="001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1F" w:rsidRDefault="00176A1F">
      <w:r>
        <w:separator/>
      </w:r>
    </w:p>
  </w:footnote>
  <w:footnote w:type="continuationSeparator" w:id="0">
    <w:p w:rsidR="00176A1F" w:rsidRDefault="0017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51F"/>
    <w:rsid w:val="00015A04"/>
    <w:rsid w:val="00062721"/>
    <w:rsid w:val="00070556"/>
    <w:rsid w:val="000B39F0"/>
    <w:rsid w:val="000D6044"/>
    <w:rsid w:val="00126B72"/>
    <w:rsid w:val="001279E9"/>
    <w:rsid w:val="00154C9F"/>
    <w:rsid w:val="00164891"/>
    <w:rsid w:val="00176A1F"/>
    <w:rsid w:val="001A651F"/>
    <w:rsid w:val="001C48BF"/>
    <w:rsid w:val="001D729D"/>
    <w:rsid w:val="0024522F"/>
    <w:rsid w:val="002466E2"/>
    <w:rsid w:val="002A7FA5"/>
    <w:rsid w:val="002B261D"/>
    <w:rsid w:val="002F72CF"/>
    <w:rsid w:val="00301FD1"/>
    <w:rsid w:val="003478DC"/>
    <w:rsid w:val="00373053"/>
    <w:rsid w:val="00394530"/>
    <w:rsid w:val="00402D1E"/>
    <w:rsid w:val="0047731A"/>
    <w:rsid w:val="004A2776"/>
    <w:rsid w:val="004E00E5"/>
    <w:rsid w:val="004F184D"/>
    <w:rsid w:val="004F2DA2"/>
    <w:rsid w:val="0055110B"/>
    <w:rsid w:val="00563BE9"/>
    <w:rsid w:val="005C7947"/>
    <w:rsid w:val="005D2A98"/>
    <w:rsid w:val="005E14E8"/>
    <w:rsid w:val="005F5BF3"/>
    <w:rsid w:val="006053C0"/>
    <w:rsid w:val="00617D3A"/>
    <w:rsid w:val="006A0ECA"/>
    <w:rsid w:val="006B0B9C"/>
    <w:rsid w:val="006C7DF4"/>
    <w:rsid w:val="006D77CE"/>
    <w:rsid w:val="00783E02"/>
    <w:rsid w:val="00786573"/>
    <w:rsid w:val="007B2DA1"/>
    <w:rsid w:val="008265BF"/>
    <w:rsid w:val="008642FD"/>
    <w:rsid w:val="008A51DD"/>
    <w:rsid w:val="008D32EC"/>
    <w:rsid w:val="00902B07"/>
    <w:rsid w:val="00951328"/>
    <w:rsid w:val="00965162"/>
    <w:rsid w:val="00984FBF"/>
    <w:rsid w:val="009A353B"/>
    <w:rsid w:val="009C4C63"/>
    <w:rsid w:val="00A01212"/>
    <w:rsid w:val="00A16E02"/>
    <w:rsid w:val="00A46302"/>
    <w:rsid w:val="00A55EA0"/>
    <w:rsid w:val="00A91C15"/>
    <w:rsid w:val="00AE61FC"/>
    <w:rsid w:val="00B130D1"/>
    <w:rsid w:val="00B15613"/>
    <w:rsid w:val="00B3025A"/>
    <w:rsid w:val="00B968C7"/>
    <w:rsid w:val="00BA6A85"/>
    <w:rsid w:val="00BB6BF6"/>
    <w:rsid w:val="00BF21D5"/>
    <w:rsid w:val="00C101D4"/>
    <w:rsid w:val="00C2536F"/>
    <w:rsid w:val="00C34BAE"/>
    <w:rsid w:val="00C55825"/>
    <w:rsid w:val="00C70254"/>
    <w:rsid w:val="00C8188B"/>
    <w:rsid w:val="00C96014"/>
    <w:rsid w:val="00CC0A0D"/>
    <w:rsid w:val="00CC474A"/>
    <w:rsid w:val="00CD54CF"/>
    <w:rsid w:val="00D43F91"/>
    <w:rsid w:val="00D74244"/>
    <w:rsid w:val="00DA7BC8"/>
    <w:rsid w:val="00DB47BE"/>
    <w:rsid w:val="00DE389D"/>
    <w:rsid w:val="00DF7B06"/>
    <w:rsid w:val="00E06D95"/>
    <w:rsid w:val="00E23CBB"/>
    <w:rsid w:val="00E33347"/>
    <w:rsid w:val="00E525D6"/>
    <w:rsid w:val="00E53753"/>
    <w:rsid w:val="00E62D40"/>
    <w:rsid w:val="00E65927"/>
    <w:rsid w:val="00E6768A"/>
    <w:rsid w:val="00E72A99"/>
    <w:rsid w:val="00E86650"/>
    <w:rsid w:val="00EB4F6B"/>
    <w:rsid w:val="00F21DF0"/>
    <w:rsid w:val="00F261B8"/>
    <w:rsid w:val="00F34C81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2016-09-30T10:22:00Z</dcterms:created>
  <dcterms:modified xsi:type="dcterms:W3CDTF">2016-10-08T08:40:00Z</dcterms:modified>
</cp:coreProperties>
</file>